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D327" w14:textId="21B63B36" w:rsidR="00681A58" w:rsidRDefault="00681A58" w:rsidP="00681A5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98779C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"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Дағдарыс менеджменті</w:t>
      </w:r>
      <w:r w:rsidRPr="0098779C">
        <w:rPr>
          <w:rFonts w:ascii="Times New Roman" w:hAnsi="Times New Roman"/>
          <w:sz w:val="24"/>
          <w:szCs w:val="24"/>
          <w:lang w:val="kk-KZ"/>
        </w:rPr>
        <w:t xml:space="preserve">" </w:t>
      </w:r>
      <w:r>
        <w:rPr>
          <w:rFonts w:ascii="Times New Roman" w:hAnsi="Times New Roman"/>
          <w:sz w:val="24"/>
          <w:szCs w:val="24"/>
          <w:lang w:val="kk-KZ"/>
        </w:rPr>
        <w:t xml:space="preserve">пәннің оқу-әдістемелік қамтамасыз жасалу картасы </w:t>
      </w:r>
      <w:r w:rsidRPr="0098779C">
        <w:rPr>
          <w:rFonts w:ascii="Times New Roman" w:hAnsi="Times New Roman"/>
          <w:color w:val="000000"/>
          <w:spacing w:val="38"/>
          <w:sz w:val="24"/>
          <w:szCs w:val="24"/>
          <w:lang w:val="kk-KZ"/>
        </w:rPr>
        <w:t>6В0410</w:t>
      </w:r>
      <w:r>
        <w:rPr>
          <w:rFonts w:ascii="Times New Roman" w:hAnsi="Times New Roman"/>
          <w:color w:val="000000"/>
          <w:spacing w:val="38"/>
          <w:sz w:val="24"/>
          <w:szCs w:val="24"/>
          <w:lang w:val="kk-KZ"/>
        </w:rPr>
        <w:t>2</w:t>
      </w:r>
      <w:r w:rsidRPr="0098779C">
        <w:rPr>
          <w:rFonts w:ascii="Times New Roman" w:hAnsi="Times New Roman"/>
          <w:color w:val="000000"/>
          <w:spacing w:val="38"/>
          <w:sz w:val="24"/>
          <w:szCs w:val="24"/>
          <w:lang w:val="kk-KZ"/>
        </w:rPr>
        <w:t>-</w:t>
      </w:r>
      <w:r w:rsidRPr="0098779C">
        <w:rPr>
          <w:rFonts w:ascii="Times New Roman" w:hAnsi="Times New Roman"/>
          <w:color w:val="000000"/>
          <w:spacing w:val="2"/>
          <w:sz w:val="24"/>
          <w:szCs w:val="24"/>
          <w:lang w:val="kk-KZ"/>
        </w:rPr>
        <w:t>"</w:t>
      </w:r>
      <w:r w:rsidRPr="0098779C">
        <w:rPr>
          <w:rFonts w:ascii="Times New Roman" w:hAnsi="Times New Roman"/>
          <w:color w:val="000000"/>
          <w:spacing w:val="3"/>
          <w:w w:val="106"/>
          <w:sz w:val="24"/>
          <w:szCs w:val="24"/>
          <w:lang w:val="kk-KZ"/>
        </w:rPr>
        <w:t>Ме</w:t>
      </w:r>
      <w:r>
        <w:rPr>
          <w:rFonts w:ascii="Times New Roman" w:hAnsi="Times New Roman"/>
          <w:color w:val="000000"/>
          <w:spacing w:val="3"/>
          <w:w w:val="106"/>
          <w:sz w:val="24"/>
          <w:szCs w:val="24"/>
          <w:lang w:val="kk-KZ"/>
        </w:rPr>
        <w:t>неджмент</w:t>
      </w:r>
      <w:r w:rsidRPr="0098779C">
        <w:rPr>
          <w:rFonts w:ascii="Times New Roman" w:hAnsi="Times New Roman"/>
          <w:color w:val="000000"/>
          <w:spacing w:val="4"/>
          <w:sz w:val="24"/>
          <w:szCs w:val="24"/>
          <w:lang w:val="kk-KZ"/>
        </w:rPr>
        <w:t>"</w:t>
      </w:r>
      <w:r w:rsidRPr="0098779C">
        <w:rPr>
          <w:rFonts w:ascii="Times New Roman" w:hAnsi="Times New Roman"/>
          <w:color w:val="000000"/>
          <w:sz w:val="24"/>
          <w:szCs w:val="24"/>
          <w:lang w:val="kk-KZ"/>
        </w:rPr>
        <w:t xml:space="preserve"> ма</w:t>
      </w:r>
      <w:r w:rsidRPr="0098779C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>м</w:t>
      </w:r>
      <w:r w:rsidRPr="0098779C">
        <w:rPr>
          <w:rFonts w:ascii="Times New Roman" w:hAnsi="Times New Roman"/>
          <w:color w:val="000000"/>
          <w:sz w:val="24"/>
          <w:szCs w:val="24"/>
          <w:lang w:val="kk-KZ"/>
        </w:rPr>
        <w:t>анд</w:t>
      </w:r>
      <w:r w:rsidRPr="0098779C">
        <w:rPr>
          <w:rFonts w:ascii="Times New Roman" w:hAnsi="Times New Roman"/>
          <w:color w:val="000000"/>
          <w:spacing w:val="2"/>
          <w:sz w:val="24"/>
          <w:szCs w:val="24"/>
          <w:lang w:val="kk-KZ"/>
        </w:rPr>
        <w:t>ы</w:t>
      </w:r>
      <w:r w:rsidRPr="0098779C">
        <w:rPr>
          <w:rFonts w:ascii="Times New Roman" w:hAnsi="Times New Roman"/>
          <w:color w:val="000000"/>
          <w:sz w:val="24"/>
          <w:szCs w:val="24"/>
          <w:lang w:val="kk-KZ"/>
        </w:rPr>
        <w:t>ғы</w:t>
      </w:r>
      <w:r w:rsidRPr="0098779C">
        <w:rPr>
          <w:rFonts w:ascii="Times New Roman" w:hAnsi="Times New Roman"/>
          <w:color w:val="000000"/>
          <w:spacing w:val="58"/>
          <w:sz w:val="24"/>
          <w:szCs w:val="24"/>
          <w:lang w:val="kk-KZ"/>
        </w:rPr>
        <w:t xml:space="preserve"> </w:t>
      </w:r>
      <w:r w:rsidRPr="0098779C">
        <w:rPr>
          <w:rFonts w:ascii="Times New Roman" w:hAnsi="Times New Roman"/>
          <w:color w:val="000000"/>
          <w:sz w:val="24"/>
          <w:szCs w:val="24"/>
          <w:lang w:val="kk-KZ"/>
        </w:rPr>
        <w:t>3</w:t>
      </w:r>
      <w:r w:rsidRPr="0098779C">
        <w:rPr>
          <w:rFonts w:ascii="Times New Roman" w:hAnsi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98779C">
        <w:rPr>
          <w:rFonts w:ascii="Times New Roman" w:hAnsi="Times New Roman"/>
          <w:color w:val="000000"/>
          <w:spacing w:val="3"/>
          <w:sz w:val="24"/>
          <w:szCs w:val="24"/>
          <w:lang w:val="kk-KZ"/>
        </w:rPr>
        <w:t>к</w:t>
      </w:r>
      <w:r w:rsidRPr="0098779C">
        <w:rPr>
          <w:rFonts w:ascii="Times New Roman" w:hAnsi="Times New Roman"/>
          <w:color w:val="000000"/>
          <w:spacing w:val="-4"/>
          <w:sz w:val="24"/>
          <w:szCs w:val="24"/>
          <w:lang w:val="kk-KZ"/>
        </w:rPr>
        <w:t>у</w:t>
      </w:r>
      <w:r w:rsidRPr="0098779C">
        <w:rPr>
          <w:rFonts w:ascii="Times New Roman" w:hAnsi="Times New Roman"/>
          <w:color w:val="000000"/>
          <w:spacing w:val="2"/>
          <w:sz w:val="24"/>
          <w:szCs w:val="24"/>
          <w:lang w:val="kk-KZ"/>
        </w:rPr>
        <w:t>р</w:t>
      </w:r>
      <w:r w:rsidRPr="0098779C">
        <w:rPr>
          <w:rFonts w:ascii="Times New Roman" w:hAnsi="Times New Roman"/>
          <w:color w:val="000000"/>
          <w:sz w:val="24"/>
          <w:szCs w:val="24"/>
          <w:lang w:val="kk-KZ"/>
        </w:rPr>
        <w:t>с</w:t>
      </w:r>
      <w:r w:rsidRPr="0098779C">
        <w:rPr>
          <w:rFonts w:ascii="Times New Roman" w:hAnsi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98779C">
        <w:rPr>
          <w:rFonts w:ascii="Times New Roman" w:hAnsi="Times New Roman"/>
          <w:color w:val="000000"/>
          <w:sz w:val="24"/>
          <w:szCs w:val="24"/>
          <w:lang w:val="kk-KZ"/>
        </w:rPr>
        <w:t>студенттері</w:t>
      </w:r>
      <w:r>
        <w:rPr>
          <w:rFonts w:ascii="Times New Roman" w:hAnsi="Times New Roman"/>
          <w:sz w:val="24"/>
          <w:szCs w:val="24"/>
          <w:lang w:val="kk-KZ"/>
        </w:rPr>
        <w:t xml:space="preserve"> 2022-2023 оқу жылына  (көктемгі семестр)</w:t>
      </w:r>
    </w:p>
    <w:p w14:paraId="70225243" w14:textId="77777777" w:rsidR="00681A58" w:rsidRDefault="00681A58" w:rsidP="00681A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715"/>
        <w:gridCol w:w="5212"/>
        <w:gridCol w:w="919"/>
        <w:gridCol w:w="8"/>
        <w:gridCol w:w="673"/>
        <w:gridCol w:w="16"/>
        <w:gridCol w:w="909"/>
        <w:gridCol w:w="18"/>
        <w:gridCol w:w="927"/>
        <w:gridCol w:w="706"/>
        <w:gridCol w:w="717"/>
        <w:gridCol w:w="992"/>
        <w:gridCol w:w="915"/>
      </w:tblGrid>
      <w:tr w:rsidR="00681A58" w14:paraId="1B8A1BD2" w14:textId="77777777" w:rsidTr="008F45DA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BF09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AF48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дисциплины 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5678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Авторы и название учебника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EFFD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в библиотеке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имени аль-Фараби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B82A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после 200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681A58" w14:paraId="36D91243" w14:textId="77777777" w:rsidTr="008F45DA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04BC" w14:textId="77777777" w:rsidR="00681A58" w:rsidRDefault="00681A58" w:rsidP="008F45D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51AD" w14:textId="77777777" w:rsidR="00681A58" w:rsidRDefault="00681A58" w:rsidP="008F45D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2839" w14:textId="77777777" w:rsidR="00681A58" w:rsidRDefault="00681A58" w:rsidP="008F45D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EC65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основная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C8CB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дополнительная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CF05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основная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99ED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дополнительная</w:t>
            </w:r>
          </w:p>
        </w:tc>
      </w:tr>
      <w:tr w:rsidR="00681A58" w14:paraId="0AE1E9BE" w14:textId="77777777" w:rsidTr="008F45DA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53CE" w14:textId="77777777" w:rsidR="00681A58" w:rsidRDefault="00681A58" w:rsidP="008F45D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D9E9" w14:textId="77777777" w:rsidR="00681A58" w:rsidRDefault="00681A58" w:rsidP="008F45D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6B7B" w14:textId="77777777" w:rsidR="00681A58" w:rsidRDefault="00681A58" w:rsidP="008F45D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0B20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  <w:proofErr w:type="spellEnd"/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A25F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D588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6CAA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A0AF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14C5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9014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FFD1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</w:tr>
      <w:tr w:rsidR="00681A58" w14:paraId="755DDF3A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D865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A6146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3429851" w14:textId="5AF17BA3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Дағдарыс менеджменті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5C1" w14:textId="77777777" w:rsidR="00681A58" w:rsidRPr="00B73763" w:rsidRDefault="00681A58" w:rsidP="00681A58">
            <w:pPr>
              <w:pStyle w:val="a4"/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Тоқаев </w:t>
            </w:r>
            <w:r w:rsidRPr="00B73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 "Әділетті мемлекет. Біртұтас ұлт. Берекелі қоғам". - Астана, 2022 ж. 1 қыркүйек 2022 ж.</w:t>
            </w:r>
          </w:p>
          <w:p w14:paraId="67E73E25" w14:textId="77777777" w:rsidR="00681A58" w:rsidRDefault="00681A58" w:rsidP="008F45DA">
            <w:pPr>
              <w:pStyle w:val="a4"/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F3E6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3C648BF5" w14:textId="37BE97F3" w:rsidR="00681A58" w:rsidRDefault="00FD6ADD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  <w:r w:rsidR="00681A58">
              <w:rPr>
                <w:rFonts w:ascii="Times New Roman" w:hAnsi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01D4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0051B53" w14:textId="70930388" w:rsidR="00681A58" w:rsidRDefault="00FD6ADD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="00681A58"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1BFD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4C5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3DEE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B0AC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8ED4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1468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70AE20CB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A13E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B9406" w14:textId="77777777" w:rsidR="00681A58" w:rsidRDefault="00681A58" w:rsidP="008F45DA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57A" w14:textId="77777777" w:rsidR="00681A58" w:rsidRDefault="00681A58" w:rsidP="008F45DA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Қазақстан Республикасының Конститутциясы-Астана: Елорда, 2008-56 б.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475B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4652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B6F1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1ED5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EB5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4A9D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401B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1D5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5B476E58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F279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EE6FF" w14:textId="77777777" w:rsidR="00681A58" w:rsidRDefault="00681A58" w:rsidP="008F45DA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92B7" w14:textId="77777777" w:rsidR="00681A58" w:rsidRDefault="00681A58" w:rsidP="008F45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1A5986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Қазақстан Республикасының мемлекеттік қызметі туралы //ҚР Заңы (01.07.2021)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344C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1BD5" w14:textId="77777777" w:rsidR="00681A58" w:rsidRDefault="00681A58" w:rsidP="008F45DA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7425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B15F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3BCB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89A6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9A45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114C" w14:textId="77777777" w:rsidR="00681A58" w:rsidRDefault="00681A58" w:rsidP="008F45D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3B7A999C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08B9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88A7B" w14:textId="77777777" w:rsidR="00681A58" w:rsidRDefault="00681A58" w:rsidP="008F45DA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F249" w14:textId="77777777" w:rsidR="00681A58" w:rsidRPr="00AF01E8" w:rsidRDefault="00681A58" w:rsidP="00681A58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Бобылева А. З. Антикризисное управление: механизмы государства, технологии бизнеса в 2 частях. Часть 1.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М.: </w:t>
            </w:r>
            <w:proofErr w:type="spellStart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Юрайт</w:t>
            </w:r>
            <w:proofErr w:type="spellEnd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2020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285 c.</w:t>
            </w:r>
          </w:p>
          <w:p w14:paraId="36057264" w14:textId="670A56DD" w:rsidR="00681A58" w:rsidRDefault="00681A58" w:rsidP="008F45DA">
            <w:pPr>
              <w:tabs>
                <w:tab w:val="left" w:pos="3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3AC7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8C9C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E3FE583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85D7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6C3B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1F8C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3179" w14:textId="77777777" w:rsidR="00681A58" w:rsidRDefault="00681A58" w:rsidP="008F45D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D349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79C1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6661DD4D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CDDC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D691C" w14:textId="77777777" w:rsidR="00681A58" w:rsidRDefault="00681A58" w:rsidP="008F45DA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1823" w14:textId="3C45A323" w:rsidR="00681A58" w:rsidRPr="00681A58" w:rsidRDefault="00681A58" w:rsidP="00681A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 w:eastAsia="en-US"/>
              </w:rPr>
            </w:pPr>
            <w:r w:rsidRPr="00AF01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Борщова А. В., Ермилина Д. А., </w:t>
            </w:r>
            <w:proofErr w:type="spellStart"/>
            <w:r w:rsidRPr="00AF01E8">
              <w:rPr>
                <w:rFonts w:ascii="Times New Roman" w:hAnsi="Times New Roman"/>
                <w:color w:val="000000"/>
                <w:sz w:val="20"/>
                <w:szCs w:val="20"/>
              </w:rPr>
              <w:t>Санталова</w:t>
            </w:r>
            <w:proofErr w:type="spellEnd"/>
            <w:r w:rsidRPr="00AF01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 С. Антикризисное управление социально-экономическими системами</w:t>
            </w:r>
            <w:r w:rsidRPr="00AF01E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</w:t>
            </w:r>
            <w:r w:rsidRPr="00AF01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М.: Дашков </w:t>
            </w:r>
            <w:proofErr w:type="gramStart"/>
            <w:r w:rsidRPr="00AF01E8">
              <w:rPr>
                <w:rFonts w:ascii="Times New Roman" w:hAnsi="Times New Roman"/>
                <w:color w:val="000000"/>
                <w:sz w:val="20"/>
                <w:szCs w:val="20"/>
              </w:rPr>
              <w:t>и Ко</w:t>
            </w:r>
            <w:proofErr w:type="gramEnd"/>
            <w:r w:rsidRPr="00AF01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2019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–</w:t>
            </w:r>
            <w:r w:rsidRPr="00AF01E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AF01E8">
              <w:rPr>
                <w:rFonts w:ascii="Times New Roman" w:hAnsi="Times New Roman"/>
                <w:color w:val="000000"/>
                <w:sz w:val="20"/>
                <w:szCs w:val="20"/>
              </w:rPr>
              <w:t>236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BCB3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EB88" w14:textId="77777777" w:rsidR="00681A58" w:rsidRPr="002E2F57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8557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38A4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3D9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E42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DD2F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1A6E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76ECD8B6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D007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07C74" w14:textId="77777777" w:rsidR="00681A58" w:rsidRDefault="00681A58" w:rsidP="008F45DA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C21E" w14:textId="77777777" w:rsidR="00681A58" w:rsidRPr="00AF01E8" w:rsidRDefault="00681A58" w:rsidP="00681A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1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Гореликов К.А. Антикризисное управление </w:t>
            </w:r>
            <w:r w:rsidRPr="00AF01E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r w:rsidRPr="00AF01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М.: Дашков и К, 2020 </w:t>
            </w:r>
            <w:r w:rsidRPr="00AF01E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r w:rsidRPr="00AF01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214 c.</w:t>
            </w:r>
          </w:p>
          <w:p w14:paraId="36B334CD" w14:textId="0346B7BC" w:rsidR="00681A58" w:rsidRDefault="00681A58" w:rsidP="008F45DA">
            <w:pPr>
              <w:tabs>
                <w:tab w:val="left" w:pos="3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5AF7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7BEF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37A8798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127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0453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D838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9DC1" w14:textId="77777777" w:rsidR="00681A58" w:rsidRDefault="00681A58" w:rsidP="008F45D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4E9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896C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31BEACDF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AE35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21D44" w14:textId="77777777" w:rsidR="00681A58" w:rsidRDefault="00681A58" w:rsidP="008F45DA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F5FB" w14:textId="77777777" w:rsidR="00681A58" w:rsidRPr="00AF01E8" w:rsidRDefault="00681A58" w:rsidP="00681A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1E8">
              <w:rPr>
                <w:rFonts w:ascii="Times New Roman" w:hAnsi="Times New Roman"/>
                <w:color w:val="000000"/>
                <w:sz w:val="20"/>
                <w:szCs w:val="20"/>
              </w:rPr>
              <w:t>Зайцев В. Б., Ларионова И. В., Мешкова Е. И. Антикризисное управление в коммерческом банке</w:t>
            </w:r>
            <w:r w:rsidRPr="00AF01E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AF01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М.: </w:t>
            </w:r>
            <w:proofErr w:type="spellStart"/>
            <w:r w:rsidRPr="00AF01E8">
              <w:rPr>
                <w:rFonts w:ascii="Times New Roman" w:hAnsi="Times New Roman"/>
                <w:color w:val="000000"/>
                <w:sz w:val="20"/>
                <w:szCs w:val="20"/>
              </w:rPr>
              <w:t>КноРус</w:t>
            </w:r>
            <w:proofErr w:type="spellEnd"/>
            <w:r w:rsidRPr="00AF01E8">
              <w:rPr>
                <w:rFonts w:ascii="Times New Roman" w:hAnsi="Times New Roman"/>
                <w:color w:val="000000"/>
                <w:sz w:val="20"/>
                <w:szCs w:val="20"/>
              </w:rPr>
              <w:t>, 2021</w:t>
            </w:r>
            <w:r w:rsidRPr="00AF01E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AF01E8">
              <w:rPr>
                <w:rFonts w:ascii="Times New Roman" w:hAnsi="Times New Roman"/>
                <w:color w:val="000000"/>
                <w:sz w:val="20"/>
                <w:szCs w:val="20"/>
              </w:rPr>
              <w:t>180 c.</w:t>
            </w:r>
          </w:p>
          <w:p w14:paraId="3BC996D7" w14:textId="4B036BEE" w:rsidR="00681A58" w:rsidRPr="00681A58" w:rsidRDefault="00681A58" w:rsidP="008F45DA">
            <w:pPr>
              <w:tabs>
                <w:tab w:val="left" w:pos="3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877A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3733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7E3D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B469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2092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67C4" w14:textId="77777777" w:rsidR="00681A58" w:rsidRDefault="00681A58" w:rsidP="008F45D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A52A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29BA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07B86640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BADA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F4736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3C3B" w14:textId="77777777" w:rsidR="00681A58" w:rsidRPr="00AF01E8" w:rsidRDefault="00681A58" w:rsidP="00681A58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F01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Коротков Э.М.  Антикризисное управление- М.: Юрайт, 2023 - 406 с.</w:t>
            </w:r>
          </w:p>
          <w:p w14:paraId="33BBD2F0" w14:textId="5D5071FD" w:rsidR="00681A58" w:rsidRPr="00697422" w:rsidRDefault="00681A58" w:rsidP="008F45DA">
            <w:pPr>
              <w:tabs>
                <w:tab w:val="left" w:pos="3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DFD8CF"/>
                <w:lang w:val="kk-KZ" w:eastAsia="en-US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FF74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DCCF" w14:textId="42553F2E" w:rsidR="00681A58" w:rsidRPr="002E2F57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B89C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F01E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989F" w14:textId="77777777" w:rsidR="00681A58" w:rsidRDefault="00681A58" w:rsidP="008F45D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F0FD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02F5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6451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1510D290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4B2A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B60A7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2DF4" w14:textId="77777777" w:rsidR="00681A58" w:rsidRPr="00AF01E8" w:rsidRDefault="00681A58" w:rsidP="00681A5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Корягин Н. Д. Антикризисное управление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М.: </w:t>
            </w:r>
            <w:proofErr w:type="spellStart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Юрайт</w:t>
            </w:r>
            <w:proofErr w:type="spellEnd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2020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 c.</w:t>
            </w:r>
          </w:p>
          <w:p w14:paraId="42C7AAB4" w14:textId="7231D04C" w:rsidR="00681A58" w:rsidRPr="00681A58" w:rsidRDefault="00681A58" w:rsidP="008F45DA">
            <w:pPr>
              <w:spacing w:after="0"/>
              <w:jc w:val="both"/>
              <w:rPr>
                <w:rFonts w:ascii="Times New Roman" w:hAnsi="Times New Roman"/>
                <w:color w:val="434343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9289" w14:textId="6D99C920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EC4" w14:textId="3FC5B9E6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6323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1F3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D3B1" w14:textId="77777777" w:rsidR="00681A58" w:rsidRDefault="00681A58" w:rsidP="008F45D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66D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2771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FDB6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74D3DB0D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8E91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C299E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BC4B" w14:textId="77777777" w:rsidR="00681A58" w:rsidRPr="00AF01E8" w:rsidRDefault="00681A58" w:rsidP="00681A5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Кочетков Е. П. Трансформация антикризисного управления в условиях цифровой экономики. Обеспечение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финансово-экономической устойчивости высокотехнологичного бизнеса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-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М.: Проспект, 2020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328 c.</w:t>
            </w:r>
          </w:p>
          <w:p w14:paraId="12055D2E" w14:textId="7C10E832" w:rsidR="00681A58" w:rsidRPr="004A29C8" w:rsidRDefault="00681A58" w:rsidP="008F45DA">
            <w:pPr>
              <w:spacing w:after="0"/>
              <w:jc w:val="both"/>
              <w:rPr>
                <w:rFonts w:ascii="Times New Roman" w:hAnsi="Times New Roman" w:cstheme="min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6BD3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6DBE" w14:textId="77777777" w:rsidR="00681A58" w:rsidRPr="002E2F57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0809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1E55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D48" w14:textId="77777777" w:rsidR="00681A58" w:rsidRDefault="00681A58" w:rsidP="008F45D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4B29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1BDD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E16D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6DFB21AA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745C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7EA54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4C7A" w14:textId="77777777" w:rsidR="00681A58" w:rsidRPr="00AF01E8" w:rsidRDefault="00681A58" w:rsidP="00681A5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Кочеткова А. И. Антикризисное управление. Инструментарий.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М.: </w:t>
            </w:r>
            <w:proofErr w:type="spellStart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Юрайт</w:t>
            </w:r>
            <w:proofErr w:type="spellEnd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2020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441 c.</w:t>
            </w:r>
          </w:p>
          <w:p w14:paraId="52356A90" w14:textId="2FA8B848" w:rsidR="00681A58" w:rsidRDefault="00681A58" w:rsidP="008F45DA">
            <w:pPr>
              <w:spacing w:after="0"/>
              <w:jc w:val="both"/>
              <w:rPr>
                <w:rFonts w:ascii="Times New Roman" w:hAnsi="Times New Roman" w:cstheme="min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EC2E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80B2" w14:textId="77777777" w:rsidR="00681A58" w:rsidRPr="00C62646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A4A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C99E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78FC" w14:textId="77777777" w:rsidR="00681A58" w:rsidRDefault="00681A58" w:rsidP="008F45D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1312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63DE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1CAF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412D4827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A85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E6296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A5A" w14:textId="77777777" w:rsidR="00681A58" w:rsidRPr="00AF01E8" w:rsidRDefault="00681A58" w:rsidP="00681A58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9FA"/>
                <w:lang w:val="kk-KZ"/>
              </w:rPr>
            </w:pPr>
            <w:r w:rsidRPr="00AF01E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9FA"/>
                <w:lang w:val="kk-KZ"/>
              </w:rPr>
              <w:t xml:space="preserve">Ларионов И.К. , </w:t>
            </w:r>
            <w:r w:rsidRPr="00AF01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Брагин Н.И., Герасин А.Н. и др.</w:t>
            </w:r>
            <w:r w:rsidRPr="00AF01E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9FA"/>
                <w:lang w:val="kk-KZ"/>
              </w:rPr>
              <w:t xml:space="preserve"> Антикризисное управление-М.: Дашков и К, 2019-380 с.</w:t>
            </w:r>
          </w:p>
          <w:p w14:paraId="64A8C80A" w14:textId="76B26E35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6A3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107B" w14:textId="7A34F8AC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33A6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2F9B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5861" w14:textId="77777777" w:rsidR="00681A58" w:rsidRDefault="00681A58" w:rsidP="008F45D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3983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19E0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48F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6A0EEBCD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D0B8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4E070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4E12" w14:textId="77777777" w:rsidR="00681A58" w:rsidRPr="00AF01E8" w:rsidRDefault="00681A58" w:rsidP="00681A58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Моженков</w:t>
            </w:r>
            <w:proofErr w:type="spellEnd"/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 Эффективный или мертвый. 48 правил антикризисного менеджмента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 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М.: Манн, Иванов и Фербер, 2020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AF0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304 c.</w:t>
            </w:r>
          </w:p>
          <w:p w14:paraId="5272E801" w14:textId="363ACF1B" w:rsidR="00681A58" w:rsidRPr="00681A58" w:rsidRDefault="00681A58" w:rsidP="008F45DA">
            <w:pPr>
              <w:spacing w:after="0" w:line="240" w:lineRule="auto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4000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02B1" w14:textId="5362F63C" w:rsidR="00681A58" w:rsidRPr="002E2F57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E6BD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C178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625" w14:textId="77777777" w:rsidR="00681A58" w:rsidRDefault="00681A58" w:rsidP="008F45D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F335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02F5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4E83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0DACBCEF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0D1C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17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8CBC2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8A1F" w14:textId="77777777" w:rsidR="00681A58" w:rsidRDefault="00681A58" w:rsidP="008F45DA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5986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 – 206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AD63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9EE8" w14:textId="77777777" w:rsidR="00681A58" w:rsidRPr="002E2F57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1282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D21B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1739" w14:textId="77777777" w:rsidR="00681A58" w:rsidRDefault="00681A58" w:rsidP="008F45D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AF23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ABDA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B7BE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70A65B89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C62F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7DD1B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1B18" w14:textId="77777777" w:rsidR="00681A58" w:rsidRPr="00A77AA0" w:rsidRDefault="00681A58" w:rsidP="008F45DA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US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29BB" w14:textId="77777777" w:rsidR="00681A58" w:rsidRPr="002E2F57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0C73C5C0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FEB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C4D9AE9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D61B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8E25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E18" w14:textId="77777777" w:rsidR="00681A58" w:rsidRDefault="00681A58" w:rsidP="008F45D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197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33A7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4053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6B77497B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8E22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19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36F78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FC27" w14:textId="77777777" w:rsidR="00681A58" w:rsidRPr="00A77AA0" w:rsidRDefault="00681A58" w:rsidP="008F45DA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77AA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86D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5C08C9A5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9615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418686FC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45D7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3035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38B2" w14:textId="77777777" w:rsidR="00681A58" w:rsidRDefault="00681A58" w:rsidP="008F45D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DD88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6E37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1C95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17599A03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ED37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B48CD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9094" w14:textId="77777777" w:rsidR="00681A58" w:rsidRPr="00A77AA0" w:rsidRDefault="00681A58" w:rsidP="008F45DA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56714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48C6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6E338096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DE39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42D2018E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E0E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8DEA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3800" w14:textId="77777777" w:rsidR="00681A58" w:rsidRDefault="00681A58" w:rsidP="008F45D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4AB7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2BEB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9D41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6A7B73FF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1EEF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95B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C6D" w14:textId="77777777" w:rsidR="00681A58" w:rsidRPr="00A77AA0" w:rsidRDefault="00681A58" w:rsidP="008F45D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      </w:r>
          </w:p>
          <w:p w14:paraId="2E869FAB" w14:textId="77777777" w:rsidR="00681A58" w:rsidRPr="00E45813" w:rsidRDefault="00681A58" w:rsidP="008F45DA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3670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393D664B" w14:textId="57128DB3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0B9D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61EC3AA2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4652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A018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6634" w14:textId="77777777" w:rsidR="00681A58" w:rsidRDefault="00681A58" w:rsidP="008F45D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962F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2E2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585B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1A58" w14:paraId="1F6150DB" w14:textId="77777777" w:rsidTr="008F45D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EC8" w14:textId="77777777" w:rsidR="00681A58" w:rsidRDefault="00681A58" w:rsidP="008F4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2CC6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71A8" w14:textId="77777777" w:rsidR="00681A58" w:rsidRDefault="00681A58" w:rsidP="008F45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300C" w14:textId="65807692" w:rsidR="00681A58" w:rsidRDefault="00FD6ADD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358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F30F" w14:textId="77777777" w:rsidR="00681A58" w:rsidRDefault="00681A58" w:rsidP="008F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6036340" w14:textId="77777777" w:rsidR="006E3D0E" w:rsidRDefault="006E3D0E"/>
    <w:sectPr w:rsidR="006E3D0E" w:rsidSect="009E40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936091627">
    <w:abstractNumId w:val="1"/>
  </w:num>
  <w:num w:numId="2" w16cid:durableId="102101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2C"/>
    <w:rsid w:val="0002302C"/>
    <w:rsid w:val="00681A58"/>
    <w:rsid w:val="006E3D0E"/>
    <w:rsid w:val="009E40D1"/>
    <w:rsid w:val="00FD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03D7"/>
  <w15:chartTrackingRefBased/>
  <w15:docId w15:val="{DF353B67-07D5-4C17-89E4-EE16E24F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A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A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81A58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681A58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a0"/>
    <w:rsid w:val="00681A58"/>
  </w:style>
  <w:style w:type="character" w:customStyle="1" w:styleId="20">
    <w:name w:val="Заголовок 2 Знак"/>
    <w:basedOn w:val="a0"/>
    <w:link w:val="2"/>
    <w:uiPriority w:val="9"/>
    <w:semiHidden/>
    <w:rsid w:val="00681A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15564-36F9-41FA-8BA7-CC5EEB21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2022-12-18T03:33:00Z</dcterms:created>
  <dcterms:modified xsi:type="dcterms:W3CDTF">2022-12-18T03:46:00Z</dcterms:modified>
</cp:coreProperties>
</file>